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AD0" w:rsidRDefault="00296AD0" w:rsidP="00296AD0">
      <w:pPr>
        <w:rPr>
          <w:rFonts w:ascii="Arial" w:hAnsi="Arial" w:cs="Arial"/>
          <w:szCs w:val="24"/>
        </w:rPr>
      </w:pPr>
    </w:p>
    <w:p w:rsidR="00296AD0" w:rsidRPr="00112566" w:rsidRDefault="00112566" w:rsidP="00112566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</w:t>
      </w:r>
      <w:r w:rsidRPr="00112566">
        <w:rPr>
          <w:rFonts w:ascii="Arial" w:hAnsi="Arial" w:cs="Arial"/>
          <w:b/>
          <w:szCs w:val="24"/>
        </w:rPr>
        <w:t>ATA</w:t>
      </w:r>
      <w:r w:rsidRPr="00112566">
        <w:rPr>
          <w:b/>
        </w:rPr>
        <w:t xml:space="preserve"> </w:t>
      </w:r>
      <w:r w:rsidRPr="00112566">
        <w:rPr>
          <w:rFonts w:ascii="Arial" w:hAnsi="Arial" w:cs="Arial"/>
          <w:b/>
          <w:szCs w:val="24"/>
        </w:rPr>
        <w:t>Nº</w:t>
      </w:r>
      <w:r w:rsidR="00831221">
        <w:rPr>
          <w:rFonts w:ascii="Arial" w:hAnsi="Arial" w:cs="Arial"/>
          <w:b/>
          <w:szCs w:val="24"/>
        </w:rPr>
        <w:t>0</w:t>
      </w:r>
      <w:r w:rsidR="00101888">
        <w:rPr>
          <w:rFonts w:ascii="Arial" w:hAnsi="Arial" w:cs="Arial"/>
          <w:b/>
          <w:szCs w:val="24"/>
        </w:rPr>
        <w:t>1</w:t>
      </w:r>
      <w:r w:rsidR="00BA7B2D">
        <w:rPr>
          <w:rFonts w:ascii="Arial" w:hAnsi="Arial" w:cs="Arial"/>
          <w:b/>
          <w:szCs w:val="24"/>
        </w:rPr>
        <w:t>/2023</w:t>
      </w:r>
    </w:p>
    <w:p w:rsidR="00112566" w:rsidRDefault="00112566" w:rsidP="00112566">
      <w:pPr>
        <w:jc w:val="both"/>
        <w:rPr>
          <w:rFonts w:ascii="Arial" w:hAnsi="Arial" w:cs="Arial"/>
          <w:szCs w:val="24"/>
        </w:rPr>
      </w:pPr>
    </w:p>
    <w:p w:rsidR="0088573A" w:rsidRPr="00EA2265" w:rsidRDefault="00482DF7" w:rsidP="00831221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Aos dias</w:t>
      </w:r>
      <w:r w:rsidR="00D57D8D">
        <w:rPr>
          <w:rFonts w:ascii="Arial" w:hAnsi="Arial" w:cs="Arial"/>
          <w:szCs w:val="24"/>
        </w:rPr>
        <w:t xml:space="preserve"> </w:t>
      </w:r>
      <w:r w:rsidR="00865219">
        <w:rPr>
          <w:rFonts w:ascii="Arial" w:hAnsi="Arial" w:cs="Arial"/>
          <w:szCs w:val="24"/>
        </w:rPr>
        <w:t xml:space="preserve">vinte </w:t>
      </w:r>
      <w:r w:rsidR="00831221">
        <w:rPr>
          <w:rFonts w:ascii="Arial" w:hAnsi="Arial" w:cs="Arial"/>
          <w:szCs w:val="24"/>
        </w:rPr>
        <w:t xml:space="preserve">de fevereiro </w:t>
      </w:r>
      <w:r w:rsidR="00BA7B2D">
        <w:rPr>
          <w:rFonts w:ascii="Arial" w:hAnsi="Arial" w:cs="Arial"/>
          <w:szCs w:val="24"/>
        </w:rPr>
        <w:t xml:space="preserve">de dois mil e vinte e três, </w:t>
      </w:r>
      <w:r>
        <w:rPr>
          <w:rFonts w:ascii="Arial" w:hAnsi="Arial" w:cs="Arial"/>
          <w:szCs w:val="24"/>
        </w:rPr>
        <w:t xml:space="preserve">ás doze </w:t>
      </w:r>
      <w:r w:rsidR="009C1A74">
        <w:rPr>
          <w:rFonts w:ascii="Arial" w:hAnsi="Arial" w:cs="Arial"/>
          <w:szCs w:val="24"/>
        </w:rPr>
        <w:t>horas reuniu-se</w:t>
      </w:r>
      <w:r w:rsidR="00BA7B2D">
        <w:rPr>
          <w:rFonts w:ascii="Arial" w:hAnsi="Arial" w:cs="Arial"/>
          <w:szCs w:val="24"/>
        </w:rPr>
        <w:t xml:space="preserve"> a Comissão Permanente </w:t>
      </w:r>
      <w:r w:rsidR="0088573A" w:rsidRPr="0088573A">
        <w:rPr>
          <w:rFonts w:ascii="Arial" w:hAnsi="Arial" w:cs="Arial"/>
          <w:szCs w:val="24"/>
        </w:rPr>
        <w:t xml:space="preserve">de </w:t>
      </w:r>
      <w:r w:rsidR="00BF198E">
        <w:rPr>
          <w:rFonts w:ascii="Arial" w:hAnsi="Arial" w:cs="Arial"/>
          <w:szCs w:val="24"/>
        </w:rPr>
        <w:t xml:space="preserve">Justiça e Redação </w:t>
      </w:r>
      <w:r w:rsidR="009F5AAA">
        <w:rPr>
          <w:rFonts w:ascii="Arial" w:hAnsi="Arial" w:cs="Arial"/>
          <w:szCs w:val="24"/>
        </w:rPr>
        <w:t>para juntos analisarem o seguinte Projeto de lei</w:t>
      </w:r>
      <w:r w:rsidR="0088573A" w:rsidRPr="0088573A">
        <w:rPr>
          <w:rFonts w:ascii="Arial" w:hAnsi="Arial" w:cs="Arial"/>
          <w:szCs w:val="24"/>
        </w:rPr>
        <w:t xml:space="preserve">: </w:t>
      </w:r>
      <w:r w:rsidR="00101888" w:rsidRPr="00101888">
        <w:rPr>
          <w:rFonts w:ascii="Arial" w:hAnsi="Arial" w:cs="Arial"/>
          <w:b/>
        </w:rPr>
        <w:t>Projeto de Lei nº 2068/2022 que “Autoriza o Poder Executivo a firmar convênio com a PROMOVIDA – ASSOCIAÇÃO PARA PROMOÇÃO DA VIDA DIGNIDADE E ESPERANÇA DO ANCIÃO e dá outras providências”.</w:t>
      </w:r>
      <w:r w:rsidR="00101888">
        <w:t xml:space="preserve"> </w:t>
      </w:r>
      <w:r w:rsidR="00EA2265" w:rsidRPr="00EA2265">
        <w:rPr>
          <w:rFonts w:ascii="Arial" w:hAnsi="Arial" w:cs="Arial"/>
        </w:rPr>
        <w:t>O objetivo do convênio é o repasse de R$ 42.000,00 (quarenta e dois mil reais) em uma ou mais parcelas para custear despesas com pessoal e encargos, materiais de consumo e outros serviços e encargos, conforme consta no Plano de Trabalho.</w:t>
      </w:r>
      <w:r w:rsidR="00BA7B2D">
        <w:rPr>
          <w:rFonts w:ascii="Arial" w:hAnsi="Arial" w:cs="Arial"/>
        </w:rPr>
        <w:t xml:space="preserve"> </w:t>
      </w:r>
      <w:r w:rsidR="00097264" w:rsidRPr="00FB1F96">
        <w:rPr>
          <w:rFonts w:ascii="Arial" w:hAnsi="Arial" w:cs="Arial"/>
          <w:b/>
        </w:rPr>
        <w:t>Projeto de Lei nº 1975/2022 que “Autoriza a Procuradoria Geral do Município a utilizar meios alternativos de cobrança de créditos fiscais do Município, Autarquias e das Fundações públicas municipais, observados os critérios de eficiência administrativa e custos de administração e cobrança, especialmente o disposto na Lei nº 9.492, de 10 de 10 de setembro de 1997, devendo encaminhar para proteste as certidões de dívida ativa tributária e não tributaria e os títulos executivos judiciais de quantia certa, bem como inscrever o nome dos sujeitos passivos inadimplentes com o erário em cadastros público ou privados de proteção ao crédito bem como prevê a possibilidade de conciliação, transação e desistência nos processos da competência dos Juizados Especiais da Fazenda Pública e Vara de Execução Fiscal e da outras providencias”.</w:t>
      </w:r>
      <w:r w:rsidR="00097264">
        <w:rPr>
          <w:rFonts w:ascii="Arial" w:hAnsi="Arial" w:cs="Arial"/>
          <w:b/>
        </w:rPr>
        <w:t xml:space="preserve"> </w:t>
      </w:r>
      <w:r w:rsidR="00097264" w:rsidRPr="00FB1F96">
        <w:rPr>
          <w:rFonts w:ascii="Arial" w:hAnsi="Arial" w:cs="Arial"/>
        </w:rPr>
        <w:t>A administração pública poderá atuar extrajudicial ou judicialmente, conforme prevê o art. 11, representada por procurador municipal, ou advogado nomeado, para exercer o dever-poder de transigir, firmar compromissos ou celebrar negócios jurídicos processuais, para evitar ou terminar o litígio, antes ou durante a instauração de processo judicial, observado como valor de alçada o limite da Requisição de Pequeno Valor (RPV), nos termos específicos previsto na proposta.</w:t>
      </w:r>
      <w:r w:rsidR="00097264">
        <w:rPr>
          <w:rFonts w:ascii="Arial" w:hAnsi="Arial" w:cs="Arial"/>
        </w:rPr>
        <w:t xml:space="preserve"> </w:t>
      </w:r>
      <w:r w:rsidR="00BA7B2D" w:rsidRPr="00BB5A8C">
        <w:rPr>
          <w:rFonts w:ascii="Arial" w:hAnsi="Arial" w:cs="Arial"/>
          <w:szCs w:val="24"/>
        </w:rPr>
        <w:t>Portant</w:t>
      </w:r>
      <w:r w:rsidR="00BA7B2D">
        <w:rPr>
          <w:rFonts w:ascii="Arial" w:hAnsi="Arial" w:cs="Arial"/>
          <w:szCs w:val="24"/>
        </w:rPr>
        <w:t>o essa comissão após análise ao referido</w:t>
      </w:r>
      <w:r w:rsidR="00BA7B2D" w:rsidRPr="00BB5A8C">
        <w:rPr>
          <w:rFonts w:ascii="Arial" w:hAnsi="Arial" w:cs="Arial"/>
          <w:szCs w:val="24"/>
        </w:rPr>
        <w:t xml:space="preserve"> proj</w:t>
      </w:r>
      <w:r w:rsidR="00BA7B2D">
        <w:rPr>
          <w:rFonts w:ascii="Arial" w:hAnsi="Arial" w:cs="Arial"/>
          <w:szCs w:val="24"/>
        </w:rPr>
        <w:t>eto de lei</w:t>
      </w:r>
      <w:r w:rsidR="00BA7B2D" w:rsidRPr="00BB5A8C">
        <w:rPr>
          <w:rFonts w:ascii="Arial" w:hAnsi="Arial" w:cs="Arial"/>
          <w:szCs w:val="24"/>
        </w:rPr>
        <w:t xml:space="preserve"> delibera parecer favorável á aprovação</w:t>
      </w:r>
      <w:r w:rsidR="00BA7B2D">
        <w:rPr>
          <w:rFonts w:ascii="Arial" w:hAnsi="Arial" w:cs="Arial"/>
          <w:szCs w:val="24"/>
        </w:rPr>
        <w:t xml:space="preserve">. </w:t>
      </w:r>
    </w:p>
    <w:p w:rsidR="0088573A" w:rsidRPr="0088573A" w:rsidRDefault="0088573A" w:rsidP="0088573A">
      <w:pPr>
        <w:rPr>
          <w:rFonts w:ascii="Arial" w:hAnsi="Arial" w:cs="Arial"/>
          <w:szCs w:val="24"/>
        </w:rPr>
      </w:pPr>
    </w:p>
    <w:p w:rsidR="00831221" w:rsidRDefault="0088573A" w:rsidP="0083122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</w:t>
      </w:r>
      <w:proofErr w:type="gramStart"/>
      <w:r w:rsidR="00482DF7">
        <w:rPr>
          <w:rFonts w:ascii="Arial" w:hAnsi="Arial" w:cs="Arial"/>
          <w:szCs w:val="24"/>
        </w:rPr>
        <w:t>Vale</w:t>
      </w:r>
      <w:proofErr w:type="gramEnd"/>
      <w:r w:rsidR="00482DF7">
        <w:rPr>
          <w:rFonts w:ascii="Arial" w:hAnsi="Arial" w:cs="Arial"/>
          <w:szCs w:val="24"/>
        </w:rPr>
        <w:t xml:space="preserve"> do Paraíso, 20 </w:t>
      </w:r>
      <w:r w:rsidR="00831221">
        <w:rPr>
          <w:rFonts w:ascii="Arial" w:hAnsi="Arial" w:cs="Arial"/>
          <w:szCs w:val="24"/>
        </w:rPr>
        <w:t>de Fevereiro</w:t>
      </w:r>
      <w:r w:rsidR="00101888">
        <w:rPr>
          <w:rFonts w:ascii="Arial" w:hAnsi="Arial" w:cs="Arial"/>
          <w:szCs w:val="24"/>
        </w:rPr>
        <w:t xml:space="preserve"> de 2023</w:t>
      </w:r>
      <w:r w:rsidRPr="0088573A">
        <w:rPr>
          <w:rFonts w:ascii="Arial" w:hAnsi="Arial" w:cs="Arial"/>
          <w:szCs w:val="24"/>
        </w:rPr>
        <w:t>.</w:t>
      </w:r>
    </w:p>
    <w:p w:rsidR="00831221" w:rsidRPr="00112566" w:rsidRDefault="00831221" w:rsidP="00831221">
      <w:pPr>
        <w:rPr>
          <w:rFonts w:ascii="Arial" w:hAnsi="Arial" w:cs="Arial"/>
          <w:szCs w:val="24"/>
        </w:rPr>
      </w:pPr>
    </w:p>
    <w:p w:rsidR="00D57D8D" w:rsidRDefault="00D57D8D" w:rsidP="009325B2">
      <w:pPr>
        <w:rPr>
          <w:rFonts w:ascii="Arial" w:hAnsi="Arial" w:cs="Arial"/>
          <w:szCs w:val="24"/>
        </w:rPr>
      </w:pPr>
      <w:bookmarkStart w:id="0" w:name="_GoBack"/>
      <w:bookmarkEnd w:id="0"/>
    </w:p>
    <w:p w:rsidR="00D57D8D" w:rsidRDefault="00D57D8D" w:rsidP="00101888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Bruno José Camata</w:t>
      </w:r>
    </w:p>
    <w:p w:rsidR="00D57D8D" w:rsidRDefault="00BF198E" w:rsidP="00101888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Presidente</w:t>
      </w:r>
    </w:p>
    <w:p w:rsidR="00BF198E" w:rsidRDefault="00BF198E" w:rsidP="00101888">
      <w:pPr>
        <w:jc w:val="center"/>
        <w:rPr>
          <w:rFonts w:ascii="Arial" w:hAnsi="Arial" w:cs="Arial"/>
          <w:szCs w:val="24"/>
        </w:rPr>
      </w:pPr>
    </w:p>
    <w:p w:rsidR="00BF198E" w:rsidRDefault="00BF198E" w:rsidP="00101888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Humberto Silva Nascimento</w:t>
      </w:r>
    </w:p>
    <w:p w:rsidR="00BF198E" w:rsidRDefault="00663661" w:rsidP="00101888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Relator</w:t>
      </w:r>
    </w:p>
    <w:p w:rsidR="00D57D8D" w:rsidRDefault="00D57D8D" w:rsidP="00101888">
      <w:pPr>
        <w:jc w:val="center"/>
        <w:rPr>
          <w:rFonts w:ascii="Arial" w:hAnsi="Arial" w:cs="Arial"/>
          <w:szCs w:val="24"/>
        </w:rPr>
      </w:pPr>
    </w:p>
    <w:p w:rsidR="00101888" w:rsidRDefault="00101888" w:rsidP="00101888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Elson das Neves Lima</w:t>
      </w:r>
    </w:p>
    <w:p w:rsidR="00CF1D5E" w:rsidRDefault="00101888" w:rsidP="00101888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Membro</w:t>
      </w:r>
    </w:p>
    <w:p w:rsidR="00CF1D5E" w:rsidRDefault="00CF1D5E" w:rsidP="00CF1D5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</w:t>
      </w:r>
    </w:p>
    <w:p w:rsidR="00C47A54" w:rsidRPr="00E67507" w:rsidRDefault="00C47A54" w:rsidP="00112566">
      <w:pPr>
        <w:rPr>
          <w:rFonts w:ascii="Arial" w:hAnsi="Arial" w:cs="Arial"/>
          <w:szCs w:val="24"/>
        </w:rPr>
      </w:pPr>
    </w:p>
    <w:sectPr w:rsidR="00C47A54" w:rsidRPr="00E67507" w:rsidSect="008502F0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895" w:rsidRDefault="00B10895" w:rsidP="00CB22C8">
      <w:r>
        <w:separator/>
      </w:r>
    </w:p>
  </w:endnote>
  <w:endnote w:type="continuationSeparator" w:id="0">
    <w:p w:rsidR="00B10895" w:rsidRDefault="00B10895" w:rsidP="00CB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B0F" w:rsidRDefault="00F37B0F" w:rsidP="00BF0C3D">
    <w:pPr>
      <w:pStyle w:val="Rodap"/>
      <w:tabs>
        <w:tab w:val="clear" w:pos="8504"/>
        <w:tab w:val="right" w:pos="9072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895" w:rsidRDefault="00B10895" w:rsidP="00CB22C8">
      <w:r>
        <w:separator/>
      </w:r>
    </w:p>
  </w:footnote>
  <w:footnote w:type="continuationSeparator" w:id="0">
    <w:p w:rsidR="00B10895" w:rsidRDefault="00B10895" w:rsidP="00CB2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78"/>
      <w:gridCol w:w="7371"/>
    </w:tblGrid>
    <w:tr w:rsidR="00F37B0F" w:rsidRPr="0058224B" w:rsidTr="00F37B0F">
      <w:tc>
        <w:tcPr>
          <w:tcW w:w="2978" w:type="dxa"/>
        </w:tcPr>
        <w:p w:rsidR="00F37B0F" w:rsidRPr="0058224B" w:rsidRDefault="00F37B0F" w:rsidP="00CB22C8">
          <w:pPr>
            <w:pStyle w:val="Cabealho"/>
            <w:ind w:left="708"/>
            <w:jc w:val="center"/>
            <w:rPr>
              <w:rFonts w:ascii="Arial" w:eastAsia="Batang" w:hAnsi="Arial" w:cs="Arial"/>
              <w:b/>
              <w:bCs/>
              <w:color w:val="008080"/>
              <w:szCs w:val="24"/>
            </w:rPr>
          </w:pPr>
          <w:r w:rsidRPr="0058224B">
            <w:rPr>
              <w:rFonts w:ascii="Arial" w:hAnsi="Arial" w:cs="Arial"/>
              <w:noProof/>
              <w:color w:val="000000"/>
              <w:szCs w:val="24"/>
              <w:lang w:eastAsia="pt-BR"/>
            </w:rPr>
            <w:drawing>
              <wp:inline distT="0" distB="0" distL="0" distR="0" wp14:anchorId="73E70826" wp14:editId="0130A134">
                <wp:extent cx="1257300" cy="825500"/>
                <wp:effectExtent l="19050" t="0" r="0" b="0"/>
                <wp:docPr id="1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:rsidR="00F37B0F" w:rsidRDefault="00F37B0F" w:rsidP="00CB22C8">
          <w:pPr>
            <w:pStyle w:val="Cabealho"/>
            <w:jc w:val="center"/>
            <w:rPr>
              <w:rFonts w:ascii="Arial" w:eastAsia="Batang" w:hAnsi="Arial" w:cs="Arial"/>
              <w:bCs/>
              <w:color w:val="000000" w:themeColor="text1"/>
              <w:szCs w:val="24"/>
            </w:rPr>
          </w:pPr>
          <w:r w:rsidRPr="0058224B">
            <w:rPr>
              <w:rFonts w:ascii="Arial" w:eastAsia="Batang" w:hAnsi="Arial" w:cs="Arial"/>
              <w:bCs/>
              <w:color w:val="000000" w:themeColor="text1"/>
              <w:szCs w:val="24"/>
            </w:rPr>
            <w:t>ESTADO DE RONDÔNIA</w:t>
          </w:r>
        </w:p>
        <w:p w:rsidR="00F37B0F" w:rsidRPr="0058224B" w:rsidRDefault="00F37B0F" w:rsidP="00CB22C8">
          <w:pPr>
            <w:pStyle w:val="Cabealho"/>
            <w:jc w:val="center"/>
            <w:rPr>
              <w:rFonts w:ascii="Arial" w:eastAsia="Batang" w:hAnsi="Arial" w:cs="Arial"/>
              <w:b/>
              <w:bCs/>
              <w:color w:val="000000" w:themeColor="text1"/>
              <w:szCs w:val="24"/>
            </w:rPr>
          </w:pPr>
          <w:r>
            <w:rPr>
              <w:rFonts w:ascii="Arial" w:eastAsia="Batang" w:hAnsi="Arial" w:cs="Arial"/>
              <w:bCs/>
              <w:color w:val="000000" w:themeColor="text1"/>
              <w:szCs w:val="24"/>
            </w:rPr>
            <w:t>PODER LEGISLATIVO MUNICIPAL</w:t>
          </w:r>
        </w:p>
        <w:p w:rsidR="00F37B0F" w:rsidRDefault="00F37B0F" w:rsidP="00CB22C8">
          <w:pPr>
            <w:pStyle w:val="Cabealho"/>
            <w:jc w:val="center"/>
            <w:rPr>
              <w:rFonts w:ascii="Arial" w:eastAsia="Batang" w:hAnsi="Arial" w:cs="Arial"/>
              <w:bCs/>
              <w:color w:val="000000" w:themeColor="text1"/>
              <w:szCs w:val="24"/>
            </w:rPr>
          </w:pPr>
          <w:r w:rsidRPr="0058224B">
            <w:rPr>
              <w:rFonts w:ascii="Arial" w:eastAsia="Batang" w:hAnsi="Arial" w:cs="Arial"/>
              <w:bCs/>
              <w:color w:val="000000" w:themeColor="text1"/>
              <w:szCs w:val="24"/>
            </w:rPr>
            <w:t>CÂMARA MUNICIPAL DE VALE DO PARAÍSO</w:t>
          </w:r>
        </w:p>
        <w:p w:rsidR="00F37B0F" w:rsidRPr="0058224B" w:rsidRDefault="00CF1D5E" w:rsidP="009A0789">
          <w:pPr>
            <w:pStyle w:val="Cabealho"/>
            <w:jc w:val="center"/>
            <w:rPr>
              <w:rFonts w:ascii="Arial" w:eastAsia="Batang" w:hAnsi="Arial" w:cs="Arial"/>
              <w:b/>
              <w:bCs/>
              <w:color w:val="000000"/>
              <w:szCs w:val="24"/>
            </w:rPr>
          </w:pPr>
          <w:r>
            <w:rPr>
              <w:rFonts w:ascii="Arial" w:eastAsia="Batang" w:hAnsi="Arial" w:cs="Arial"/>
              <w:bCs/>
              <w:color w:val="000000" w:themeColor="text1"/>
              <w:szCs w:val="24"/>
            </w:rPr>
            <w:t xml:space="preserve">COMISSÃO PERMANENTE DE </w:t>
          </w:r>
          <w:r w:rsidR="009A0789">
            <w:rPr>
              <w:rFonts w:ascii="Arial" w:eastAsia="Batang" w:hAnsi="Arial" w:cs="Arial"/>
              <w:bCs/>
              <w:color w:val="000000" w:themeColor="text1"/>
              <w:szCs w:val="24"/>
            </w:rPr>
            <w:t>JUSTIÇA</w:t>
          </w:r>
          <w:proofErr w:type="gramStart"/>
          <w:r w:rsidR="009A0789">
            <w:rPr>
              <w:rFonts w:ascii="Arial" w:eastAsia="Batang" w:hAnsi="Arial" w:cs="Arial"/>
              <w:bCs/>
              <w:color w:val="000000" w:themeColor="text1"/>
              <w:szCs w:val="24"/>
            </w:rPr>
            <w:t xml:space="preserve">  </w:t>
          </w:r>
          <w:proofErr w:type="gramEnd"/>
          <w:r w:rsidR="009A0789">
            <w:rPr>
              <w:rFonts w:ascii="Arial" w:eastAsia="Batang" w:hAnsi="Arial" w:cs="Arial"/>
              <w:bCs/>
              <w:color w:val="000000" w:themeColor="text1"/>
              <w:szCs w:val="24"/>
            </w:rPr>
            <w:t>E REDAÇÃO</w:t>
          </w:r>
        </w:p>
      </w:tc>
    </w:tr>
  </w:tbl>
  <w:p w:rsidR="00F37B0F" w:rsidRDefault="00F37B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2C8"/>
    <w:rsid w:val="00037CC6"/>
    <w:rsid w:val="00040025"/>
    <w:rsid w:val="00046F42"/>
    <w:rsid w:val="00061148"/>
    <w:rsid w:val="00064AE1"/>
    <w:rsid w:val="000713BE"/>
    <w:rsid w:val="00097264"/>
    <w:rsid w:val="000D51B3"/>
    <w:rsid w:val="00101888"/>
    <w:rsid w:val="001019C2"/>
    <w:rsid w:val="00112566"/>
    <w:rsid w:val="0011652E"/>
    <w:rsid w:val="0013105C"/>
    <w:rsid w:val="001B0F21"/>
    <w:rsid w:val="001E36B0"/>
    <w:rsid w:val="001E75CE"/>
    <w:rsid w:val="001F2144"/>
    <w:rsid w:val="001F6D8C"/>
    <w:rsid w:val="002062A5"/>
    <w:rsid w:val="00230D01"/>
    <w:rsid w:val="0024210A"/>
    <w:rsid w:val="002505E1"/>
    <w:rsid w:val="0027538F"/>
    <w:rsid w:val="002905AA"/>
    <w:rsid w:val="00294085"/>
    <w:rsid w:val="00296AD0"/>
    <w:rsid w:val="002C1B8B"/>
    <w:rsid w:val="002F1785"/>
    <w:rsid w:val="00384A71"/>
    <w:rsid w:val="003F5156"/>
    <w:rsid w:val="00411E7C"/>
    <w:rsid w:val="00450FC4"/>
    <w:rsid w:val="00482DF7"/>
    <w:rsid w:val="004A6E1D"/>
    <w:rsid w:val="004B7222"/>
    <w:rsid w:val="004E4CC7"/>
    <w:rsid w:val="00517299"/>
    <w:rsid w:val="0054670E"/>
    <w:rsid w:val="005B1C5C"/>
    <w:rsid w:val="005B3BE7"/>
    <w:rsid w:val="005B787B"/>
    <w:rsid w:val="005D356B"/>
    <w:rsid w:val="005D53D7"/>
    <w:rsid w:val="006044B7"/>
    <w:rsid w:val="00604DB6"/>
    <w:rsid w:val="006152AF"/>
    <w:rsid w:val="00637916"/>
    <w:rsid w:val="00641786"/>
    <w:rsid w:val="006457D0"/>
    <w:rsid w:val="00663661"/>
    <w:rsid w:val="00671B9F"/>
    <w:rsid w:val="00672D6B"/>
    <w:rsid w:val="006761C4"/>
    <w:rsid w:val="006904C0"/>
    <w:rsid w:val="006B0124"/>
    <w:rsid w:val="006D48EF"/>
    <w:rsid w:val="006D71FB"/>
    <w:rsid w:val="007151AC"/>
    <w:rsid w:val="007612F9"/>
    <w:rsid w:val="00766F89"/>
    <w:rsid w:val="007978E0"/>
    <w:rsid w:val="007A0863"/>
    <w:rsid w:val="007C6B04"/>
    <w:rsid w:val="007D1F35"/>
    <w:rsid w:val="007D7952"/>
    <w:rsid w:val="008003FB"/>
    <w:rsid w:val="00831221"/>
    <w:rsid w:val="008502F0"/>
    <w:rsid w:val="00865219"/>
    <w:rsid w:val="00874923"/>
    <w:rsid w:val="00881DBD"/>
    <w:rsid w:val="008842EF"/>
    <w:rsid w:val="0088573A"/>
    <w:rsid w:val="008972A3"/>
    <w:rsid w:val="008A063B"/>
    <w:rsid w:val="008B1424"/>
    <w:rsid w:val="008E42C5"/>
    <w:rsid w:val="00913C54"/>
    <w:rsid w:val="00931141"/>
    <w:rsid w:val="009325B2"/>
    <w:rsid w:val="00934C26"/>
    <w:rsid w:val="00943216"/>
    <w:rsid w:val="00943DB4"/>
    <w:rsid w:val="00955F4F"/>
    <w:rsid w:val="0096274A"/>
    <w:rsid w:val="00994914"/>
    <w:rsid w:val="009A0789"/>
    <w:rsid w:val="009B6CE3"/>
    <w:rsid w:val="009B77C0"/>
    <w:rsid w:val="009C1A74"/>
    <w:rsid w:val="009D5342"/>
    <w:rsid w:val="009D569F"/>
    <w:rsid w:val="009F5AAA"/>
    <w:rsid w:val="009F670F"/>
    <w:rsid w:val="00A14883"/>
    <w:rsid w:val="00A50F82"/>
    <w:rsid w:val="00A82796"/>
    <w:rsid w:val="00AC592C"/>
    <w:rsid w:val="00AD313E"/>
    <w:rsid w:val="00AF238E"/>
    <w:rsid w:val="00B01966"/>
    <w:rsid w:val="00B10895"/>
    <w:rsid w:val="00B43EA5"/>
    <w:rsid w:val="00B612EF"/>
    <w:rsid w:val="00B9453D"/>
    <w:rsid w:val="00BA2522"/>
    <w:rsid w:val="00BA4FBC"/>
    <w:rsid w:val="00BA7B2D"/>
    <w:rsid w:val="00BB3CBC"/>
    <w:rsid w:val="00BB46A6"/>
    <w:rsid w:val="00BC49D2"/>
    <w:rsid w:val="00BD7E23"/>
    <w:rsid w:val="00BF0C3D"/>
    <w:rsid w:val="00BF198E"/>
    <w:rsid w:val="00C07609"/>
    <w:rsid w:val="00C32F72"/>
    <w:rsid w:val="00C47468"/>
    <w:rsid w:val="00C47A54"/>
    <w:rsid w:val="00C71693"/>
    <w:rsid w:val="00C87600"/>
    <w:rsid w:val="00CB22C8"/>
    <w:rsid w:val="00CC1235"/>
    <w:rsid w:val="00CC7CD9"/>
    <w:rsid w:val="00CD1126"/>
    <w:rsid w:val="00CF1D5E"/>
    <w:rsid w:val="00D10E78"/>
    <w:rsid w:val="00D14840"/>
    <w:rsid w:val="00D27A9E"/>
    <w:rsid w:val="00D57D8D"/>
    <w:rsid w:val="00D72D21"/>
    <w:rsid w:val="00D74F1F"/>
    <w:rsid w:val="00D835C0"/>
    <w:rsid w:val="00D916F3"/>
    <w:rsid w:val="00D96B72"/>
    <w:rsid w:val="00DE75EF"/>
    <w:rsid w:val="00E14C7B"/>
    <w:rsid w:val="00E46DB6"/>
    <w:rsid w:val="00E65C14"/>
    <w:rsid w:val="00E67507"/>
    <w:rsid w:val="00E71962"/>
    <w:rsid w:val="00EA0B21"/>
    <w:rsid w:val="00EA2265"/>
    <w:rsid w:val="00EC1A4A"/>
    <w:rsid w:val="00EE2B0A"/>
    <w:rsid w:val="00EF7821"/>
    <w:rsid w:val="00F334CC"/>
    <w:rsid w:val="00F37B0F"/>
    <w:rsid w:val="00F40F78"/>
    <w:rsid w:val="00F43C47"/>
    <w:rsid w:val="00F57BFF"/>
    <w:rsid w:val="00F622B2"/>
    <w:rsid w:val="00F63554"/>
    <w:rsid w:val="00F9505C"/>
    <w:rsid w:val="00F958BC"/>
    <w:rsid w:val="00FE6E02"/>
    <w:rsid w:val="00FE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6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B22C8"/>
    <w:pPr>
      <w:keepNext/>
      <w:jc w:val="center"/>
      <w:outlineLvl w:val="0"/>
    </w:pPr>
    <w:rPr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CB22C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22C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B22C8"/>
  </w:style>
  <w:style w:type="paragraph" w:styleId="Rodap">
    <w:name w:val="footer"/>
    <w:basedOn w:val="Normal"/>
    <w:link w:val="RodapChar"/>
    <w:uiPriority w:val="99"/>
    <w:unhideWhenUsed/>
    <w:rsid w:val="00CB22C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B22C8"/>
  </w:style>
  <w:style w:type="character" w:customStyle="1" w:styleId="Ttulo1Char">
    <w:name w:val="Título 1 Char"/>
    <w:basedOn w:val="Fontepargpadro"/>
    <w:link w:val="Ttulo1"/>
    <w:uiPriority w:val="99"/>
    <w:rsid w:val="00CB22C8"/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CB22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2F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2F72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6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B22C8"/>
    <w:pPr>
      <w:keepNext/>
      <w:jc w:val="center"/>
      <w:outlineLvl w:val="0"/>
    </w:pPr>
    <w:rPr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CB22C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22C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B22C8"/>
  </w:style>
  <w:style w:type="paragraph" w:styleId="Rodap">
    <w:name w:val="footer"/>
    <w:basedOn w:val="Normal"/>
    <w:link w:val="RodapChar"/>
    <w:uiPriority w:val="99"/>
    <w:unhideWhenUsed/>
    <w:rsid w:val="00CB22C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B22C8"/>
  </w:style>
  <w:style w:type="character" w:customStyle="1" w:styleId="Ttulo1Char">
    <w:name w:val="Título 1 Char"/>
    <w:basedOn w:val="Fontepargpadro"/>
    <w:link w:val="Ttulo1"/>
    <w:uiPriority w:val="99"/>
    <w:rsid w:val="00CB22C8"/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CB22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2F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2F7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2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6EAAF-E34F-41CE-8BCE-023DD234D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ELIANE-NUNES</cp:lastModifiedBy>
  <cp:revision>10</cp:revision>
  <cp:lastPrinted>2023-05-12T14:07:00Z</cp:lastPrinted>
  <dcterms:created xsi:type="dcterms:W3CDTF">2023-02-28T15:50:00Z</dcterms:created>
  <dcterms:modified xsi:type="dcterms:W3CDTF">2023-05-29T16:27:00Z</dcterms:modified>
</cp:coreProperties>
</file>